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369" w:rsidRPr="00127369" w:rsidRDefault="00127369" w:rsidP="0012736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>ПРИЛОЖЕНИЕ</w:t>
      </w:r>
      <w:r w:rsidR="00F36447">
        <w:rPr>
          <w:rFonts w:ascii="Times New Roman" w:hAnsi="Times New Roman" w:cs="Times New Roman"/>
          <w:b w:val="0"/>
          <w:sz w:val="28"/>
          <w:szCs w:val="28"/>
        </w:rPr>
        <w:t xml:space="preserve"> №5</w:t>
      </w:r>
    </w:p>
    <w:p w:rsidR="00DC4454" w:rsidRDefault="00127369" w:rsidP="0012736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>к решению</w:t>
      </w:r>
      <w:r w:rsidR="00DC4454">
        <w:rPr>
          <w:rFonts w:ascii="Times New Roman" w:hAnsi="Times New Roman" w:cs="Times New Roman"/>
          <w:b w:val="0"/>
          <w:sz w:val="28"/>
          <w:szCs w:val="28"/>
        </w:rPr>
        <w:t xml:space="preserve"> 27-ой сессии </w:t>
      </w:r>
      <w:r w:rsidRPr="0012736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27369" w:rsidRPr="00127369" w:rsidRDefault="00127369" w:rsidP="0012736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>Совета депутатов</w:t>
      </w:r>
    </w:p>
    <w:p w:rsidR="00127369" w:rsidRPr="00127369" w:rsidRDefault="00127369" w:rsidP="0012736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 xml:space="preserve">Тогучинского района </w:t>
      </w:r>
    </w:p>
    <w:p w:rsidR="00DC4454" w:rsidRDefault="00127369" w:rsidP="0012736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DC4454" w:rsidRDefault="00DC4454" w:rsidP="0012736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третьего созыва </w:t>
      </w:r>
    </w:p>
    <w:p w:rsidR="00127369" w:rsidRPr="00127369" w:rsidRDefault="00DC4454" w:rsidP="0012736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25.12.2019 г № 236</w:t>
      </w:r>
    </w:p>
    <w:p w:rsidR="00127369" w:rsidRDefault="00127369" w:rsidP="0012736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585F" w:rsidRDefault="00127369" w:rsidP="0012736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5C63D4" w:rsidRDefault="00127369" w:rsidP="0012736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27369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субсидий из бюджета Тогучинского района Новосибирской области бюджетам городских и сельских поселений Тогучинского района </w:t>
      </w:r>
      <w:r w:rsidR="0061585F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</w:t>
      </w:r>
      <w:r w:rsidRPr="00127369">
        <w:rPr>
          <w:rFonts w:ascii="Times New Roman" w:hAnsi="Times New Roman" w:cs="Times New Roman"/>
          <w:b w:val="0"/>
          <w:sz w:val="28"/>
          <w:szCs w:val="28"/>
        </w:rPr>
        <w:t>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</w:t>
      </w:r>
    </w:p>
    <w:p w:rsidR="00127369" w:rsidRPr="00127369" w:rsidRDefault="00127369" w:rsidP="0012736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7369" w:rsidRPr="00E83A14" w:rsidRDefault="00127369" w:rsidP="00127369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83A14">
        <w:rPr>
          <w:rFonts w:ascii="Times New Roman" w:hAnsi="Times New Roman" w:cs="Times New Roman"/>
          <w:sz w:val="28"/>
          <w:szCs w:val="28"/>
        </w:rPr>
        <w:t>I.</w:t>
      </w:r>
      <w:r w:rsidRPr="00E83A14">
        <w:rPr>
          <w:rFonts w:ascii="Times New Roman" w:hAnsi="Times New Roman" w:cs="Times New Roman"/>
          <w:sz w:val="28"/>
          <w:szCs w:val="28"/>
        </w:rPr>
        <w:tab/>
        <w:t>Общие положения</w:t>
      </w:r>
    </w:p>
    <w:p w:rsidR="00127369" w:rsidRPr="00127369" w:rsidRDefault="00127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585F" w:rsidRPr="0061585F" w:rsidRDefault="00127369" w:rsidP="006158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61585F" w:rsidRPr="0061585F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субсидий из бюджета Тогучинского района Новосибирской области бюджетам </w:t>
      </w:r>
      <w:r w:rsidR="0061585F">
        <w:rPr>
          <w:rFonts w:ascii="Times New Roman" w:hAnsi="Times New Roman" w:cs="Times New Roman"/>
          <w:sz w:val="28"/>
          <w:szCs w:val="28"/>
        </w:rPr>
        <w:t>поселений</w:t>
      </w:r>
      <w:r w:rsidR="0061585F" w:rsidRPr="0061585F">
        <w:rPr>
          <w:rFonts w:ascii="Times New Roman" w:hAnsi="Times New Roman" w:cs="Times New Roman"/>
          <w:sz w:val="28"/>
          <w:szCs w:val="28"/>
        </w:rPr>
        <w:t xml:space="preserve"> Тогучинского района</w:t>
      </w:r>
      <w:r w:rsidR="0061585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1585F" w:rsidRPr="0061585F">
        <w:rPr>
          <w:rFonts w:ascii="Times New Roman" w:hAnsi="Times New Roman" w:cs="Times New Roman"/>
          <w:sz w:val="28"/>
          <w:szCs w:val="28"/>
        </w:rPr>
        <w:t xml:space="preserve"> на реализацию мероприятий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</w:t>
      </w:r>
      <w:r w:rsidR="0061585F">
        <w:rPr>
          <w:rFonts w:ascii="Times New Roman" w:hAnsi="Times New Roman" w:cs="Times New Roman"/>
          <w:sz w:val="28"/>
          <w:szCs w:val="28"/>
        </w:rPr>
        <w:t>и</w:t>
      </w:r>
      <w:r w:rsidR="0061585F" w:rsidRPr="0061585F">
        <w:rPr>
          <w:rFonts w:ascii="Times New Roman" w:hAnsi="Times New Roman" w:cs="Times New Roman"/>
          <w:sz w:val="28"/>
          <w:szCs w:val="28"/>
        </w:rPr>
        <w:t xml:space="preserve"> (далее – Порядок и субсидия соответственно) регламентирует предоставление и расходование субсидий городским и сельским поселениям Тогучинского района Новосибирской области (далее-поселения) из бюджета  Тогучинского района Новосибирской области (далее – бюджет района), </w:t>
      </w:r>
      <w:r w:rsidR="0061585F" w:rsidRPr="0011164D">
        <w:rPr>
          <w:rFonts w:ascii="Times New Roman" w:hAnsi="Times New Roman" w:cs="Times New Roman"/>
          <w:sz w:val="28"/>
          <w:szCs w:val="28"/>
        </w:rPr>
        <w:t>источником которых являются средства областного</w:t>
      </w:r>
      <w:r w:rsidR="0061585F">
        <w:rPr>
          <w:rFonts w:ascii="Times New Roman" w:hAnsi="Times New Roman" w:cs="Times New Roman"/>
          <w:sz w:val="28"/>
          <w:szCs w:val="28"/>
        </w:rPr>
        <w:t xml:space="preserve"> бюджета Новосибирской области</w:t>
      </w:r>
      <w:r w:rsidR="0061585F" w:rsidRPr="0011164D">
        <w:rPr>
          <w:rFonts w:ascii="Times New Roman" w:hAnsi="Times New Roman" w:cs="Times New Roman"/>
          <w:sz w:val="28"/>
          <w:szCs w:val="28"/>
        </w:rPr>
        <w:t xml:space="preserve"> и федерального бюджета</w:t>
      </w:r>
      <w:r w:rsidR="0061585F">
        <w:rPr>
          <w:rFonts w:ascii="Times New Roman" w:hAnsi="Times New Roman" w:cs="Times New Roman"/>
          <w:sz w:val="28"/>
          <w:szCs w:val="28"/>
        </w:rPr>
        <w:t>.</w:t>
      </w:r>
    </w:p>
    <w:p w:rsidR="00127369" w:rsidRPr="0011164D" w:rsidRDefault="00127369" w:rsidP="0061585F">
      <w:pPr>
        <w:spacing w:after="0" w:line="2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7369" w:rsidRDefault="00127369" w:rsidP="00127369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>II.</w:t>
      </w:r>
      <w:r w:rsidRPr="0011164D">
        <w:rPr>
          <w:rFonts w:ascii="Times New Roman" w:hAnsi="Times New Roman" w:cs="Times New Roman"/>
          <w:sz w:val="28"/>
          <w:szCs w:val="28"/>
        </w:rPr>
        <w:tab/>
        <w:t>Порядок и цели предоставления субсидий</w:t>
      </w:r>
    </w:p>
    <w:p w:rsidR="0061585F" w:rsidRPr="0011164D" w:rsidRDefault="0061585F" w:rsidP="00127369">
      <w:pPr>
        <w:spacing w:after="0" w:line="220" w:lineRule="atLeas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27369" w:rsidRPr="0011164D" w:rsidRDefault="0061585F" w:rsidP="006158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1164D">
        <w:rPr>
          <w:rFonts w:ascii="Times New Roman" w:hAnsi="Times New Roman" w:cs="Times New Roman"/>
          <w:sz w:val="28"/>
          <w:szCs w:val="28"/>
        </w:rPr>
        <w:t xml:space="preserve">. Субсидии предоставляются бюджетам поселений в пределах бюджетных ассигнований и лимитов бюджетных обязательств, установленных администрации района Тогучинского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127369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273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127369">
        <w:rPr>
          <w:rFonts w:ascii="Times New Roman" w:hAnsi="Times New Roman" w:cs="Times New Roman"/>
          <w:sz w:val="28"/>
          <w:szCs w:val="28"/>
        </w:rPr>
        <w:t>) на соответствующий финансовый год и плановый период.</w:t>
      </w:r>
    </w:p>
    <w:p w:rsidR="005C63D4" w:rsidRPr="0011164D" w:rsidRDefault="0061585F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8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5C63D4" w:rsidRPr="0011164D">
        <w:rPr>
          <w:rFonts w:ascii="Times New Roman" w:hAnsi="Times New Roman" w:cs="Times New Roman"/>
          <w:sz w:val="28"/>
          <w:szCs w:val="28"/>
        </w:rPr>
        <w:t>. Целями предоставления субсидий является реализация мероприятий, направленных на поддержку муниципальных программ формирования современной городской среды (далее - муниципальная программа):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>1) по благоустройству дворовых территорий многоквартирных домов населенных пунктов Новосибирской области;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>2) по благоустройству общественных пространств населенных пунктов Новосибирской области.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Муниципальные программы формируются с учетом требований </w:t>
      </w:r>
      <w:hyperlink r:id="rId4" w:history="1">
        <w:r w:rsidRPr="0011164D">
          <w:rPr>
            <w:rFonts w:ascii="Times New Roman" w:hAnsi="Times New Roman" w:cs="Times New Roman"/>
            <w:sz w:val="28"/>
            <w:szCs w:val="28"/>
          </w:rPr>
          <w:t>пункта 11</w:t>
        </w:r>
      </w:hyperlink>
      <w:r w:rsidRPr="0011164D">
        <w:rPr>
          <w:rFonts w:ascii="Times New Roman" w:hAnsi="Times New Roman" w:cs="Times New Roman"/>
          <w:sz w:val="28"/>
          <w:szCs w:val="28"/>
        </w:rPr>
        <w:t xml:space="preserve"> приложения N 15 к государственной программе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30.12.2017 N 1710, и методических </w:t>
      </w:r>
      <w:hyperlink r:id="rId5" w:history="1">
        <w:r w:rsidRPr="0011164D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11164D">
        <w:rPr>
          <w:rFonts w:ascii="Times New Roman" w:hAnsi="Times New Roman" w:cs="Times New Roman"/>
          <w:sz w:val="28"/>
          <w:szCs w:val="28"/>
        </w:rPr>
        <w:t xml:space="preserve">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"Формирование комфортной городской среды" на 2018 - 2022 годы, утвержденных приказом Министерства строительства и жилищно-коммунального хозяйства Российской Ф</w:t>
      </w:r>
      <w:r w:rsidR="00127369" w:rsidRPr="0011164D">
        <w:rPr>
          <w:rFonts w:ascii="Times New Roman" w:hAnsi="Times New Roman" w:cs="Times New Roman"/>
          <w:sz w:val="28"/>
          <w:szCs w:val="28"/>
        </w:rPr>
        <w:t>едерации от 06.04.2017 N 691/</w:t>
      </w:r>
      <w:proofErr w:type="spellStart"/>
      <w:r w:rsidR="00127369" w:rsidRPr="0011164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127369" w:rsidRPr="0011164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11164D">
        <w:rPr>
          <w:rFonts w:ascii="Times New Roman" w:hAnsi="Times New Roman" w:cs="Times New Roman"/>
          <w:sz w:val="28"/>
          <w:szCs w:val="28"/>
        </w:rPr>
        <w:t xml:space="preserve"> с учетом требований Методических </w:t>
      </w:r>
      <w:hyperlink r:id="rId6" w:history="1">
        <w:r w:rsidRPr="0011164D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11164D">
        <w:rPr>
          <w:rFonts w:ascii="Times New Roman" w:hAnsi="Times New Roman" w:cs="Times New Roman"/>
          <w:sz w:val="28"/>
          <w:szCs w:val="28"/>
        </w:rPr>
        <w:t xml:space="preserve">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"Формирование комфортной городской среды", утвержденных приказом Министерства строительства и жилищно-коммунального хозяйства Российской Федерации от 18.03.2019 N 162/пр.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5"/>
      <w:bookmarkEnd w:id="2"/>
      <w:r w:rsidRPr="00127369">
        <w:rPr>
          <w:rFonts w:ascii="Times New Roman" w:hAnsi="Times New Roman" w:cs="Times New Roman"/>
          <w:sz w:val="28"/>
          <w:szCs w:val="28"/>
        </w:rPr>
        <w:t xml:space="preserve">4. </w:t>
      </w:r>
      <w:r w:rsidRPr="00C914F8">
        <w:rPr>
          <w:rFonts w:ascii="Times New Roman" w:hAnsi="Times New Roman" w:cs="Times New Roman"/>
          <w:sz w:val="28"/>
          <w:szCs w:val="28"/>
        </w:rPr>
        <w:t xml:space="preserve">Критерии отбора </w:t>
      </w:r>
      <w:r w:rsidR="009120CB" w:rsidRPr="00C914F8">
        <w:rPr>
          <w:rFonts w:ascii="Times New Roman" w:hAnsi="Times New Roman" w:cs="Times New Roman"/>
          <w:sz w:val="28"/>
          <w:szCs w:val="28"/>
        </w:rPr>
        <w:t>поселений</w:t>
      </w:r>
      <w:r w:rsidRPr="00C914F8">
        <w:rPr>
          <w:rFonts w:ascii="Times New Roman" w:hAnsi="Times New Roman" w:cs="Times New Roman"/>
          <w:sz w:val="28"/>
          <w:szCs w:val="28"/>
        </w:rPr>
        <w:t xml:space="preserve"> (далее - получатели) для предоставления субсидий: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1) численность населенного пункта от 1000 и более человек;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C914F8">
        <w:rPr>
          <w:rFonts w:ascii="Times New Roman" w:hAnsi="Times New Roman" w:cs="Times New Roman"/>
          <w:sz w:val="28"/>
          <w:szCs w:val="28"/>
        </w:rPr>
        <w:t>монопрофильные</w:t>
      </w:r>
      <w:proofErr w:type="spellEnd"/>
      <w:r w:rsidRPr="00C914F8">
        <w:rPr>
          <w:rFonts w:ascii="Times New Roman" w:hAnsi="Times New Roman" w:cs="Times New Roman"/>
          <w:sz w:val="28"/>
          <w:szCs w:val="28"/>
        </w:rPr>
        <w:t xml:space="preserve"> </w:t>
      </w:r>
      <w:r w:rsidR="009120CB" w:rsidRPr="00C914F8">
        <w:rPr>
          <w:rFonts w:ascii="Times New Roman" w:hAnsi="Times New Roman" w:cs="Times New Roman"/>
          <w:sz w:val="28"/>
          <w:szCs w:val="28"/>
        </w:rPr>
        <w:t>поселения</w:t>
      </w:r>
      <w:r w:rsidRPr="00C914F8">
        <w:rPr>
          <w:rFonts w:ascii="Times New Roman" w:hAnsi="Times New Roman" w:cs="Times New Roman"/>
          <w:sz w:val="28"/>
          <w:szCs w:val="28"/>
        </w:rPr>
        <w:t xml:space="preserve"> </w:t>
      </w:r>
      <w:r w:rsidR="006D4C73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Pr="00C914F8">
        <w:rPr>
          <w:rFonts w:ascii="Times New Roman" w:hAnsi="Times New Roman" w:cs="Times New Roman"/>
          <w:sz w:val="28"/>
          <w:szCs w:val="28"/>
        </w:rPr>
        <w:t xml:space="preserve">Новосибирской области, включенные в </w:t>
      </w:r>
      <w:hyperlink r:id="rId7" w:history="1">
        <w:r w:rsidRPr="00C914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C914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14F8">
        <w:rPr>
          <w:rFonts w:ascii="Times New Roman" w:hAnsi="Times New Roman" w:cs="Times New Roman"/>
          <w:sz w:val="28"/>
          <w:szCs w:val="28"/>
        </w:rPr>
        <w:t>монопрофильных</w:t>
      </w:r>
      <w:proofErr w:type="spellEnd"/>
      <w:r w:rsidRPr="00C914F8">
        <w:rPr>
          <w:rFonts w:ascii="Times New Roman" w:hAnsi="Times New Roman" w:cs="Times New Roman"/>
          <w:sz w:val="28"/>
          <w:szCs w:val="28"/>
        </w:rPr>
        <w:t xml:space="preserve"> муниципальных образований Российской Федерации (моногородов), утвержденный распоряжением Правительства Российской Федерации от 29.07.2014 N 1398-р;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 xml:space="preserve">3) наличие планируемых событийных мероприятий к празднованию памятной даты (дата основания </w:t>
      </w:r>
      <w:r w:rsidR="009120CB" w:rsidRPr="00C914F8">
        <w:rPr>
          <w:rFonts w:ascii="Times New Roman" w:hAnsi="Times New Roman" w:cs="Times New Roman"/>
          <w:sz w:val="28"/>
          <w:szCs w:val="28"/>
        </w:rPr>
        <w:t>поселения</w:t>
      </w:r>
      <w:r w:rsidRPr="00C914F8">
        <w:rPr>
          <w:rFonts w:ascii="Times New Roman" w:hAnsi="Times New Roman" w:cs="Times New Roman"/>
          <w:sz w:val="28"/>
          <w:szCs w:val="28"/>
        </w:rPr>
        <w:t xml:space="preserve">, иные события, имеющие особое историческое значение для становления и развития </w:t>
      </w:r>
      <w:r w:rsidR="009120CB" w:rsidRPr="00C914F8">
        <w:rPr>
          <w:rFonts w:ascii="Times New Roman" w:hAnsi="Times New Roman" w:cs="Times New Roman"/>
          <w:sz w:val="28"/>
          <w:szCs w:val="28"/>
        </w:rPr>
        <w:t>поселения</w:t>
      </w:r>
      <w:r w:rsidRPr="00C914F8">
        <w:rPr>
          <w:rFonts w:ascii="Times New Roman" w:hAnsi="Times New Roman" w:cs="Times New Roman"/>
          <w:sz w:val="28"/>
          <w:szCs w:val="28"/>
        </w:rPr>
        <w:t>);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4) наличие наказов избирателей депутатам Законодательного Собрания Новосибирской области;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5) наличие разработанной проектной документации, имеющей положительное заключение государственной экспертизы, для мероприятий по благоустройству общественных территорий населенных пунктов;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6) наличие о</w:t>
      </w:r>
      <w:r w:rsidR="009120CB" w:rsidRPr="00C914F8">
        <w:rPr>
          <w:rFonts w:ascii="Times New Roman" w:hAnsi="Times New Roman" w:cs="Times New Roman"/>
          <w:sz w:val="28"/>
          <w:szCs w:val="28"/>
        </w:rPr>
        <w:t xml:space="preserve">бязательств </w:t>
      </w:r>
      <w:proofErr w:type="spellStart"/>
      <w:r w:rsidR="003C01AF" w:rsidRPr="003C01A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3C01AF" w:rsidRPr="003C01AF">
        <w:rPr>
          <w:rFonts w:ascii="Times New Roman" w:hAnsi="Times New Roman" w:cs="Times New Roman"/>
          <w:sz w:val="28"/>
          <w:szCs w:val="28"/>
        </w:rPr>
        <w:t xml:space="preserve"> расходного обязательства</w:t>
      </w:r>
      <w:r w:rsidR="003C01AF">
        <w:rPr>
          <w:rFonts w:ascii="Times New Roman" w:hAnsi="Times New Roman" w:cs="Times New Roman"/>
          <w:sz w:val="28"/>
          <w:szCs w:val="28"/>
        </w:rPr>
        <w:t xml:space="preserve"> из местного бюджета поселения </w:t>
      </w:r>
      <w:r w:rsidR="003C01AF" w:rsidRPr="003C01AF">
        <w:rPr>
          <w:rFonts w:ascii="Times New Roman" w:hAnsi="Times New Roman" w:cs="Times New Roman"/>
          <w:sz w:val="28"/>
          <w:szCs w:val="28"/>
        </w:rPr>
        <w:t xml:space="preserve">в соответствии с уровнем </w:t>
      </w:r>
      <w:proofErr w:type="spellStart"/>
      <w:r w:rsidR="003C01AF" w:rsidRPr="003C01A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3C01AF" w:rsidRPr="003C01AF">
        <w:rPr>
          <w:rFonts w:ascii="Times New Roman" w:hAnsi="Times New Roman" w:cs="Times New Roman"/>
          <w:sz w:val="28"/>
          <w:szCs w:val="28"/>
        </w:rPr>
        <w:t xml:space="preserve"> утверждаемым для администрации района соглашением с главным распорядителем средств областного бюджета Новосибирской области, являющегося источником образования средств субсидии.</w:t>
      </w:r>
      <w:r w:rsidRPr="003C01AF">
        <w:rPr>
          <w:rFonts w:ascii="Times New Roman" w:hAnsi="Times New Roman" w:cs="Times New Roman"/>
          <w:sz w:val="28"/>
          <w:szCs w:val="28"/>
        </w:rPr>
        <w:t>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5. Основанием для предост</w:t>
      </w:r>
      <w:r w:rsidRPr="00127369">
        <w:rPr>
          <w:rFonts w:ascii="Times New Roman" w:hAnsi="Times New Roman" w:cs="Times New Roman"/>
          <w:sz w:val="28"/>
          <w:szCs w:val="28"/>
        </w:rPr>
        <w:t xml:space="preserve">авления субсидии является соглашение о предоставлении субсидии, заключаемое </w:t>
      </w:r>
      <w:r w:rsidR="009120CB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127369">
        <w:rPr>
          <w:rFonts w:ascii="Times New Roman" w:hAnsi="Times New Roman" w:cs="Times New Roman"/>
          <w:sz w:val="28"/>
          <w:szCs w:val="28"/>
        </w:rPr>
        <w:t xml:space="preserve"> и получателями (далее - Соглашение).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6</w:t>
      </w:r>
      <w:r w:rsidRPr="00C914F8">
        <w:rPr>
          <w:rFonts w:ascii="Times New Roman" w:hAnsi="Times New Roman" w:cs="Times New Roman"/>
          <w:sz w:val="28"/>
          <w:szCs w:val="28"/>
        </w:rPr>
        <w:t>. Соглашение должно содержать следующие положения: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1) целевое назначение субсидии с указанием наименования мероприятия государственной программы;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lastRenderedPageBreak/>
        <w:t>2) размер субсидии местному бюджету</w:t>
      </w:r>
      <w:r w:rsidR="009120CB" w:rsidRPr="00C914F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914F8">
        <w:rPr>
          <w:rFonts w:ascii="Times New Roman" w:hAnsi="Times New Roman" w:cs="Times New Roman"/>
          <w:sz w:val="28"/>
          <w:szCs w:val="28"/>
        </w:rPr>
        <w:t>, объем финансирования за счет средств местного бюджета</w:t>
      </w:r>
      <w:r w:rsidR="009120CB" w:rsidRPr="00C914F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914F8">
        <w:rPr>
          <w:rFonts w:ascii="Times New Roman" w:hAnsi="Times New Roman" w:cs="Times New Roman"/>
          <w:sz w:val="28"/>
          <w:szCs w:val="28"/>
        </w:rPr>
        <w:t>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3) критерии оценки эффективности использования</w:t>
      </w:r>
      <w:r w:rsidRPr="00127369">
        <w:rPr>
          <w:rFonts w:ascii="Times New Roman" w:hAnsi="Times New Roman" w:cs="Times New Roman"/>
          <w:sz w:val="28"/>
          <w:szCs w:val="28"/>
        </w:rPr>
        <w:t xml:space="preserve"> субсидий в соответствии с обязательствами, принятыми получателями по использованию субсидии (</w:t>
      </w:r>
      <w:r w:rsidRPr="00C914F8">
        <w:rPr>
          <w:rFonts w:ascii="Times New Roman" w:hAnsi="Times New Roman" w:cs="Times New Roman"/>
          <w:sz w:val="28"/>
          <w:szCs w:val="28"/>
        </w:rPr>
        <w:t>значения показателей результат</w:t>
      </w:r>
      <w:r w:rsidR="003C01AF">
        <w:rPr>
          <w:rFonts w:ascii="Times New Roman" w:hAnsi="Times New Roman" w:cs="Times New Roman"/>
          <w:sz w:val="28"/>
          <w:szCs w:val="28"/>
        </w:rPr>
        <w:t>ивности использования субсидии)</w:t>
      </w:r>
      <w:r w:rsidRPr="00C914F8">
        <w:rPr>
          <w:rFonts w:ascii="Times New Roman" w:hAnsi="Times New Roman" w:cs="Times New Roman"/>
          <w:sz w:val="28"/>
          <w:szCs w:val="28"/>
        </w:rPr>
        <w:t>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4) порядок возврата субсидии в бюджет</w:t>
      </w:r>
      <w:r w:rsidR="009120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27369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127369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127369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 w:rsidRPr="00C914F8">
        <w:rPr>
          <w:rFonts w:ascii="Times New Roman" w:hAnsi="Times New Roman" w:cs="Times New Roman"/>
          <w:sz w:val="28"/>
          <w:szCs w:val="28"/>
        </w:rPr>
        <w:t>результативности;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5) положение, согласно которому в случае, если объем бюджетных ассигнований, предусмотренный в местном бюджете</w:t>
      </w:r>
      <w:r w:rsidR="009120CB" w:rsidRPr="00C914F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914F8">
        <w:rPr>
          <w:rFonts w:ascii="Times New Roman" w:hAnsi="Times New Roman" w:cs="Times New Roman"/>
          <w:sz w:val="28"/>
          <w:szCs w:val="28"/>
        </w:rPr>
        <w:t xml:space="preserve"> на финансовое обеспечение соответствующих расходов, ниже уровня, установленного в </w:t>
      </w:r>
      <w:r w:rsidR="00AF33CA">
        <w:rPr>
          <w:rFonts w:ascii="Times New Roman" w:hAnsi="Times New Roman" w:cs="Times New Roman"/>
          <w:sz w:val="28"/>
          <w:szCs w:val="28"/>
        </w:rPr>
        <w:t xml:space="preserve">подпункте 6 </w:t>
      </w:r>
      <w:hyperlink w:anchor="P25" w:history="1">
        <w:r w:rsidR="00AF33CA">
          <w:rPr>
            <w:rFonts w:ascii="Times New Roman" w:hAnsi="Times New Roman" w:cs="Times New Roman"/>
            <w:sz w:val="28"/>
            <w:szCs w:val="28"/>
          </w:rPr>
          <w:t>пункта</w:t>
        </w:r>
        <w:r w:rsidRPr="00C914F8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="009120CB" w:rsidRPr="00C914F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C914F8">
        <w:rPr>
          <w:rFonts w:ascii="Times New Roman" w:hAnsi="Times New Roman" w:cs="Times New Roman"/>
          <w:sz w:val="28"/>
          <w:szCs w:val="28"/>
        </w:rPr>
        <w:t>, размер субсидии, предоставляемой местному бюджету</w:t>
      </w:r>
      <w:r w:rsidR="0011164D">
        <w:rPr>
          <w:rFonts w:ascii="Times New Roman" w:hAnsi="Times New Roman" w:cs="Times New Roman"/>
          <w:sz w:val="28"/>
          <w:szCs w:val="28"/>
        </w:rPr>
        <w:t xml:space="preserve"> посе</w:t>
      </w:r>
      <w:r w:rsidR="009120CB" w:rsidRPr="00C914F8">
        <w:rPr>
          <w:rFonts w:ascii="Times New Roman" w:hAnsi="Times New Roman" w:cs="Times New Roman"/>
          <w:sz w:val="28"/>
          <w:szCs w:val="28"/>
        </w:rPr>
        <w:t>ления</w:t>
      </w:r>
      <w:r w:rsidRPr="00C914F8">
        <w:rPr>
          <w:rFonts w:ascii="Times New Roman" w:hAnsi="Times New Roman" w:cs="Times New Roman"/>
          <w:sz w:val="28"/>
          <w:szCs w:val="28"/>
        </w:rPr>
        <w:t xml:space="preserve">, подлежит сокращению пропорционально снижению соответствующего уровня </w:t>
      </w:r>
      <w:proofErr w:type="spellStart"/>
      <w:r w:rsidRPr="00C914F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914F8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6) форму, сроки и порядок представления отчетности о выполненных объемах работ и об осуществлении расходов за счет средств местного бюджета</w:t>
      </w:r>
      <w:r w:rsidR="009120CB" w:rsidRPr="00C914F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914F8">
        <w:rPr>
          <w:rFonts w:ascii="Times New Roman" w:hAnsi="Times New Roman" w:cs="Times New Roman"/>
          <w:sz w:val="28"/>
          <w:szCs w:val="28"/>
        </w:rPr>
        <w:t>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7) осуществление контроля за соблюдением получателем условий предоставления субсидии;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8) порядок возврата субсидии в случае нецелевого использования субсидии;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9) ответственность сторон за нарушение условий Соглашения;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10) положение о необходимости включения в соглашение, заключаемое между </w:t>
      </w:r>
      <w:r w:rsidR="009120CB">
        <w:rPr>
          <w:rFonts w:ascii="Times New Roman" w:hAnsi="Times New Roman" w:cs="Times New Roman"/>
          <w:sz w:val="28"/>
          <w:szCs w:val="28"/>
        </w:rPr>
        <w:t>администрацией поселения</w:t>
      </w:r>
      <w:r w:rsidRPr="00127369">
        <w:rPr>
          <w:rFonts w:ascii="Times New Roman" w:hAnsi="Times New Roman" w:cs="Times New Roman"/>
          <w:sz w:val="28"/>
          <w:szCs w:val="28"/>
        </w:rPr>
        <w:t xml:space="preserve"> и юридическим лицом, условия об отсутствии просроченной (неурегулированной) задолженности по денежным обязательствам перед соответствующим публично-правовым образованием, из бюджета которого планируется предоставление субсидий, бюджетных инвестиций (за исключением случаев, установленных соответственно Правительством Российской Федерации, Правительством Новосибирской области, местной администрацией);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11) условие об обязательном установлении минимального 3-летнего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 w:rsidRPr="00127369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127369">
        <w:rPr>
          <w:rFonts w:ascii="Times New Roman" w:hAnsi="Times New Roman" w:cs="Times New Roman"/>
          <w:sz w:val="28"/>
          <w:szCs w:val="28"/>
        </w:rPr>
        <w:t xml:space="preserve"> за счет средств субсидии из бюджета </w:t>
      </w:r>
      <w:r w:rsidR="009120CB">
        <w:rPr>
          <w:rFonts w:ascii="Times New Roman" w:hAnsi="Times New Roman" w:cs="Times New Roman"/>
          <w:sz w:val="28"/>
          <w:szCs w:val="28"/>
        </w:rPr>
        <w:t>района;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12) условие о предельной дате заключения соглашений по результатам закупки товаров, работ и услуг для обеспечения муниципальных нужд в целях реализации муниципальных программ не позднее 1 июля года предоставления субсидии - для заключения соглашений на выполнение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заказчика,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</w:t>
      </w:r>
      <w:r w:rsidRPr="00127369">
        <w:rPr>
          <w:rFonts w:ascii="Times New Roman" w:hAnsi="Times New Roman" w:cs="Times New Roman"/>
          <w:sz w:val="28"/>
          <w:szCs w:val="28"/>
        </w:rPr>
        <w:lastRenderedPageBreak/>
        <w:t>таких соглашений продлевается на срок указанного обжалования.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2"/>
      <w:bookmarkEnd w:id="3"/>
      <w:r w:rsidRPr="00127369">
        <w:rPr>
          <w:rFonts w:ascii="Times New Roman" w:hAnsi="Times New Roman" w:cs="Times New Roman"/>
          <w:sz w:val="28"/>
          <w:szCs w:val="28"/>
        </w:rPr>
        <w:t>7. Предоставление субсидий осуществляется при соблюдении следующих условий: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 xml:space="preserve">1) представление получателями </w:t>
      </w:r>
      <w:r w:rsidR="009120CB" w:rsidRPr="00C914F8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914F8">
        <w:rPr>
          <w:rFonts w:ascii="Times New Roman" w:hAnsi="Times New Roman" w:cs="Times New Roman"/>
          <w:sz w:val="28"/>
          <w:szCs w:val="28"/>
        </w:rPr>
        <w:t xml:space="preserve"> копий следующих документов в сроки, установленные в соглашении о предоставлении субсидии: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а) за</w:t>
      </w:r>
      <w:r w:rsidR="00F957C3">
        <w:rPr>
          <w:rFonts w:ascii="Times New Roman" w:hAnsi="Times New Roman" w:cs="Times New Roman"/>
          <w:sz w:val="28"/>
          <w:szCs w:val="28"/>
        </w:rPr>
        <w:t>явок на предоставление субсидий</w:t>
      </w:r>
      <w:r w:rsidRPr="00C914F8">
        <w:rPr>
          <w:rFonts w:ascii="Times New Roman" w:hAnsi="Times New Roman" w:cs="Times New Roman"/>
          <w:sz w:val="28"/>
          <w:szCs w:val="28"/>
        </w:rPr>
        <w:t>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4F8">
        <w:rPr>
          <w:rFonts w:ascii="Times New Roman" w:hAnsi="Times New Roman" w:cs="Times New Roman"/>
          <w:sz w:val="28"/>
          <w:szCs w:val="28"/>
        </w:rPr>
        <w:t>б) выписки</w:t>
      </w:r>
      <w:r w:rsidR="00801233" w:rsidRPr="00C914F8">
        <w:rPr>
          <w:rFonts w:ascii="Times New Roman" w:hAnsi="Times New Roman" w:cs="Times New Roman"/>
          <w:sz w:val="28"/>
          <w:szCs w:val="28"/>
        </w:rPr>
        <w:t xml:space="preserve"> из Решения </w:t>
      </w:r>
      <w:r w:rsidRPr="00C914F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801233" w:rsidRPr="00C914F8">
        <w:rPr>
          <w:rFonts w:ascii="Times New Roman" w:hAnsi="Times New Roman" w:cs="Times New Roman"/>
          <w:sz w:val="28"/>
          <w:szCs w:val="28"/>
        </w:rPr>
        <w:t>поселения</w:t>
      </w:r>
      <w:r w:rsidRPr="00C914F8">
        <w:rPr>
          <w:rFonts w:ascii="Times New Roman" w:hAnsi="Times New Roman" w:cs="Times New Roman"/>
          <w:sz w:val="28"/>
          <w:szCs w:val="28"/>
        </w:rPr>
        <w:t xml:space="preserve"> о наличии средств на реализацию мероприятий </w:t>
      </w:r>
      <w:hyperlink r:id="rId8" w:history="1">
        <w:r w:rsidRPr="00C914F8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C914F8">
        <w:rPr>
          <w:rFonts w:ascii="Times New Roman" w:hAnsi="Times New Roman" w:cs="Times New Roman"/>
          <w:sz w:val="28"/>
          <w:szCs w:val="28"/>
        </w:rPr>
        <w:t xml:space="preserve"> "Благоустройство </w:t>
      </w:r>
      <w:r w:rsidRPr="00127369">
        <w:rPr>
          <w:rFonts w:ascii="Times New Roman" w:hAnsi="Times New Roman" w:cs="Times New Roman"/>
          <w:sz w:val="28"/>
          <w:szCs w:val="28"/>
        </w:rPr>
        <w:t>территорий населенных пунктов" (без учета затрат на проектирование и прохождение экспертиз при необходимости);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в) утвержденной проектной документации объектов и положительного заключения государственной экспертизы проектной документации, включая сметы и результаты инженерных изысканий;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г) согласованные с главным архитектором Новосибирской области и утвержденные не позднее 1 марта текущего года, с учетом обсуждения с представителями заинтересованных лиц, дизайн-проекты благоустройства каждой дворовой и общественной территории, включенной в муниципальную программу, планируемые к реализации в соответствующем году. В указанные дизайн-проекты включаются текстовое и визуальное описания предлагаемых проектов, в том числе их концепция и перечень (в том числе визуализированный) элементов благоустройства, предлагаемых к размещению на соответствующей территории;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2) обеспечение синхронизации выполнения работ в рамках муниципальной программы с реализуемыми в </w:t>
      </w:r>
      <w:r w:rsidR="00801233">
        <w:rPr>
          <w:rFonts w:ascii="Times New Roman" w:hAnsi="Times New Roman" w:cs="Times New Roman"/>
          <w:sz w:val="28"/>
          <w:szCs w:val="28"/>
        </w:rPr>
        <w:t>поселениях</w:t>
      </w:r>
      <w:r w:rsidRPr="00127369">
        <w:rPr>
          <w:rFonts w:ascii="Times New Roman" w:hAnsi="Times New Roman" w:cs="Times New Roman"/>
          <w:sz w:val="28"/>
          <w:szCs w:val="28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 по ремонту и модернизации инженерных сетей и иных объектов, расположенных на соответствующей территории;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3) обеспечение проведения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4) обеспечение проведения общественных обсуждений проектов муниципальных программ (срок обсуждения - не менее 30 календарных дней со дня опубликования таких проектов муниципальных программ), в том числе при внесении в них изменений;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5) </w:t>
      </w:r>
      <w:r w:rsidRPr="00C914F8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учета предложений заинтересованных лиц о включении дворовой территории, общественной территории в муниципальную программу;</w:t>
      </w:r>
    </w:p>
    <w:p w:rsidR="005C63D4" w:rsidRPr="00C914F8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обеспечение осуществления контроля за ходом выполнения муниципальной программы общественной комиссией, созданной в соответствии с </w:t>
      </w:r>
      <w:hyperlink r:id="rId9" w:history="1">
        <w:r w:rsidRPr="00C914F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C91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10.02.2017 N 169 "Об утверждении Правил предоставления и распределения субсидий из федерального бюджета бюджетам субъектов Российской </w:t>
      </w:r>
      <w:r w:rsidRPr="00C914F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Федерации на поддержку государственных программ субъектов Российской Федерации и муниципальных программ формирования современной городской среды", включая проведение оценки предложений заинтересованных лиц;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7) наличие в муниципальных программах (проектах изменений в действующие муниципальные программы) мероприятий, сформированных с учетом наказов избирателей депутатам Законодательного Собрания Новосибирской области (при наличии данных наказов);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8) наличие утвержденных программ комплексного развития коммунальной инфраструктуры муниципальных образований Новосибирской области;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9) отсутствие на счете получателя неиспользованного остатка ранее полученной субсидии на 1 число месяца, следующего за отчетным месяцем, в котором была получена субсидия;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10) обеспечение синхронизации реализации мероприятий в рамках муниципальной программы с реализуемыми в </w:t>
      </w:r>
      <w:r w:rsidR="00801233">
        <w:rPr>
          <w:rFonts w:ascii="Times New Roman" w:hAnsi="Times New Roman" w:cs="Times New Roman"/>
          <w:sz w:val="28"/>
          <w:szCs w:val="28"/>
        </w:rPr>
        <w:t>поселениях</w:t>
      </w:r>
      <w:r w:rsidRPr="00127369">
        <w:rPr>
          <w:rFonts w:ascii="Times New Roman" w:hAnsi="Times New Roman" w:cs="Times New Roman"/>
          <w:sz w:val="28"/>
          <w:szCs w:val="28"/>
        </w:rPr>
        <w:t xml:space="preserve"> мероприятиями в сфере обеспечения доступности городской среды для маломобильных групп населения, </w:t>
      </w:r>
      <w:proofErr w:type="spellStart"/>
      <w:r w:rsidRPr="00127369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127369">
        <w:rPr>
          <w:rFonts w:ascii="Times New Roman" w:hAnsi="Times New Roman" w:cs="Times New Roman"/>
          <w:sz w:val="28"/>
          <w:szCs w:val="28"/>
        </w:rPr>
        <w:t xml:space="preserve"> городского хозяйства, а также мероприятиями в рамках национальных проектов "Демография", "Образование", "Экология", "Безопасные и </w:t>
      </w:r>
      <w:r w:rsidRPr="0011164D">
        <w:rPr>
          <w:rFonts w:ascii="Times New Roman" w:hAnsi="Times New Roman" w:cs="Times New Roman"/>
          <w:sz w:val="28"/>
          <w:szCs w:val="28"/>
        </w:rPr>
        <w:t>качественные автомобильные дороги", "Культура", "Малое и среднее предпринимательство и поддержка индивидуальной предпринимательской инициативы"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Федерации;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>11) актуализация муниципальных программ по результатам проведения голосования по отбору общественных территорий и продление срока их действия на срок реализации федерального проекта.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 xml:space="preserve">8. Основанием для отказа в предоставлении субсидии является неисполнение условий предоставления субсидий, предусмотренных </w:t>
      </w:r>
      <w:hyperlink w:anchor="P52" w:history="1">
        <w:r w:rsidRPr="0011164D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="0011164D" w:rsidRPr="0011164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11164D">
        <w:rPr>
          <w:rFonts w:ascii="Times New Roman" w:hAnsi="Times New Roman" w:cs="Times New Roman"/>
          <w:sz w:val="28"/>
          <w:szCs w:val="28"/>
        </w:rPr>
        <w:t>.</w:t>
      </w:r>
    </w:p>
    <w:p w:rsidR="005C63D4" w:rsidRPr="0011164D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64D">
        <w:rPr>
          <w:rFonts w:ascii="Times New Roman" w:hAnsi="Times New Roman" w:cs="Times New Roman"/>
          <w:sz w:val="28"/>
          <w:szCs w:val="28"/>
        </w:rPr>
        <w:t>9. В случае нарушения получателями условий предоставления су</w:t>
      </w:r>
      <w:r w:rsidR="006D4C73">
        <w:rPr>
          <w:rFonts w:ascii="Times New Roman" w:hAnsi="Times New Roman" w:cs="Times New Roman"/>
          <w:sz w:val="28"/>
          <w:szCs w:val="28"/>
        </w:rPr>
        <w:t>бсидий, установленных настоящим Постановлением</w:t>
      </w:r>
      <w:r w:rsidRPr="0011164D">
        <w:rPr>
          <w:rFonts w:ascii="Times New Roman" w:hAnsi="Times New Roman" w:cs="Times New Roman"/>
          <w:sz w:val="28"/>
          <w:szCs w:val="28"/>
        </w:rPr>
        <w:t xml:space="preserve">, </w:t>
      </w:r>
      <w:r w:rsidR="00801233" w:rsidRPr="0011164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11164D">
        <w:rPr>
          <w:rFonts w:ascii="Times New Roman" w:hAnsi="Times New Roman" w:cs="Times New Roman"/>
          <w:sz w:val="28"/>
          <w:szCs w:val="28"/>
        </w:rPr>
        <w:t>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9B1A9D" w:rsidRDefault="009B1A9D" w:rsidP="00C914F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B1A9D">
        <w:rPr>
          <w:rFonts w:ascii="Times New Roman" w:hAnsi="Times New Roman" w:cs="Times New Roman"/>
          <w:sz w:val="28"/>
          <w:szCs w:val="28"/>
        </w:rPr>
        <w:t>III. Условия расходования субсидий</w:t>
      </w:r>
    </w:p>
    <w:p w:rsidR="00093F3C" w:rsidRDefault="00093F3C" w:rsidP="00C914F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C63D4" w:rsidRPr="00127369" w:rsidRDefault="009B1A9D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</w:t>
      </w:r>
      <w:r w:rsidR="005C63D4" w:rsidRPr="00127369">
        <w:rPr>
          <w:rFonts w:ascii="Times New Roman" w:hAnsi="Times New Roman" w:cs="Times New Roman"/>
          <w:sz w:val="28"/>
          <w:szCs w:val="28"/>
        </w:rPr>
        <w:t>существление расходов производится: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>а) с лицевых счетов получателей на основании муниципальных контрактов, гражданско-правовых договоров, заключенных в соответствии с действующим законодательством, актов выполненных работ, товарно-транспортных накладных;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t xml:space="preserve">б) с лицевых счетов получателей на основании соглашений о </w:t>
      </w:r>
      <w:r w:rsidRPr="00127369">
        <w:rPr>
          <w:rFonts w:ascii="Times New Roman" w:hAnsi="Times New Roman" w:cs="Times New Roman"/>
          <w:sz w:val="28"/>
          <w:szCs w:val="28"/>
        </w:rPr>
        <w:lastRenderedPageBreak/>
        <w:t>предоставлении субсидии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услуг, а также соглашений о предоставлении субсидии некоммерческим организациям, не являющимся казенными учреждениями, источником финансового обеспечения которых являются субсидии местным бюджетам, в соответствии с порядками предоставления субсидий, установленными нормативными правовыми актами муниципальных образований Новосибирской области;</w:t>
      </w:r>
    </w:p>
    <w:p w:rsidR="005C63D4" w:rsidRPr="009B1A9D" w:rsidRDefault="009B1A9D" w:rsidP="00C914F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9B1A9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C63D4" w:rsidRPr="009B1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реализации мероприятий по благоустройству дворовых территорий подпрограммы "Благоустройство территорий населенных пунктов" расходование средств, в том числе средств заинтересованных лиц, осуществляется в соответствии с действующим законодательством Российской Федерации с учетом требований </w:t>
      </w:r>
      <w:hyperlink r:id="rId10" w:history="1">
        <w:r w:rsidR="005C63D4" w:rsidRPr="009B1A9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 "к" пункта 9</w:t>
        </w:r>
      </w:hyperlink>
      <w:r w:rsidR="005C63D4" w:rsidRPr="009B1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N 15 к государственной программе Российской Федерации "Обеспечение доступным и комфортным жильем и коммунальными услугами граждан Российской Федерации", утвержденной постановлением Правительства Российской Федерации от 30.12.2017 N 1710.</w:t>
      </w:r>
    </w:p>
    <w:p w:rsidR="009B1A9D" w:rsidRDefault="009B1A9D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C63D4" w:rsidRPr="00127369">
        <w:rPr>
          <w:rFonts w:ascii="Times New Roman" w:hAnsi="Times New Roman" w:cs="Times New Roman"/>
          <w:sz w:val="28"/>
          <w:szCs w:val="28"/>
        </w:rPr>
        <w:t xml:space="preserve">. </w:t>
      </w:r>
      <w:r w:rsidRPr="009B1A9D">
        <w:rPr>
          <w:rFonts w:ascii="Times New Roman" w:hAnsi="Times New Roman" w:cs="Times New Roman"/>
          <w:sz w:val="28"/>
          <w:szCs w:val="28"/>
        </w:rPr>
        <w:t>Администрация района и органы муниципального финансового контроля осуществляют обязательную проверку соблюдения условий, целей и порядка предоставления субсидий получателями.</w:t>
      </w:r>
    </w:p>
    <w:p w:rsidR="005C63D4" w:rsidRPr="00127369" w:rsidRDefault="009B1A9D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C63D4" w:rsidRPr="00127369">
        <w:rPr>
          <w:rFonts w:ascii="Times New Roman" w:hAnsi="Times New Roman" w:cs="Times New Roman"/>
          <w:sz w:val="28"/>
          <w:szCs w:val="28"/>
        </w:rPr>
        <w:t>.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5C63D4" w:rsidRPr="00127369" w:rsidRDefault="009B1A9D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C63D4" w:rsidRPr="00127369">
        <w:rPr>
          <w:rFonts w:ascii="Times New Roman" w:hAnsi="Times New Roman" w:cs="Times New Roman"/>
          <w:sz w:val="28"/>
          <w:szCs w:val="28"/>
        </w:rPr>
        <w:t>. Остаток бюджетных средств, не использованный получателями в текущем финансовом году, подлежит возврату в бюджет</w:t>
      </w:r>
      <w:r w:rsidR="00C914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5C63D4" w:rsidRPr="00127369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и Новосибирской области.</w:t>
      </w:r>
    </w:p>
    <w:p w:rsidR="005C63D4" w:rsidRPr="00127369" w:rsidRDefault="009B1A9D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5C63D4" w:rsidRPr="00127369">
        <w:rPr>
          <w:rFonts w:ascii="Times New Roman" w:hAnsi="Times New Roman" w:cs="Times New Roman"/>
          <w:sz w:val="28"/>
          <w:szCs w:val="28"/>
        </w:rPr>
        <w:t xml:space="preserve">. Получатели несут ответственность за </w:t>
      </w:r>
      <w:proofErr w:type="spellStart"/>
      <w:r w:rsidR="005C63D4" w:rsidRPr="00127369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="005C63D4" w:rsidRPr="00127369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использования субсидии в соответствии с Соглашением.</w:t>
      </w: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3D4" w:rsidRPr="00127369" w:rsidRDefault="005C63D4" w:rsidP="00C91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3D4" w:rsidRPr="00127369" w:rsidRDefault="005C63D4" w:rsidP="00C914F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27369">
        <w:rPr>
          <w:rFonts w:ascii="Times New Roman" w:hAnsi="Times New Roman" w:cs="Times New Roman"/>
          <w:sz w:val="28"/>
          <w:szCs w:val="28"/>
        </w:rPr>
        <w:br/>
      </w:r>
    </w:p>
    <w:p w:rsidR="001D7B94" w:rsidRPr="00127369" w:rsidRDefault="001D7B94" w:rsidP="00C914F8">
      <w:pPr>
        <w:rPr>
          <w:rFonts w:ascii="Times New Roman" w:hAnsi="Times New Roman" w:cs="Times New Roman"/>
          <w:sz w:val="28"/>
          <w:szCs w:val="28"/>
        </w:rPr>
      </w:pPr>
    </w:p>
    <w:sectPr w:rsidR="001D7B94" w:rsidRPr="00127369" w:rsidSect="00CF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3D4"/>
    <w:rsid w:val="00093F3C"/>
    <w:rsid w:val="0011164D"/>
    <w:rsid w:val="00127369"/>
    <w:rsid w:val="00171B4D"/>
    <w:rsid w:val="001D7B94"/>
    <w:rsid w:val="003C01AF"/>
    <w:rsid w:val="00554137"/>
    <w:rsid w:val="005C63D4"/>
    <w:rsid w:val="00602A9E"/>
    <w:rsid w:val="0061585F"/>
    <w:rsid w:val="006D4C73"/>
    <w:rsid w:val="006E1A05"/>
    <w:rsid w:val="00801233"/>
    <w:rsid w:val="00827F56"/>
    <w:rsid w:val="009120CB"/>
    <w:rsid w:val="009B1A9D"/>
    <w:rsid w:val="00AF33CA"/>
    <w:rsid w:val="00C914F8"/>
    <w:rsid w:val="00DC4454"/>
    <w:rsid w:val="00F069A9"/>
    <w:rsid w:val="00F36447"/>
    <w:rsid w:val="00F9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7FFEAA-23E5-4D6E-867F-4E8C6240D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63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63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1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14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746DF86BDA7F556E42387613943BE9A67D43CA752E3D02F37E619138983104B78C024BE9D4C93D30CF68D97AD92F8B46156E1B549F58C32F83EB6BwEE3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B746DF86BDA7F556E42267B05F865E0AC751CC075293250A82C67C667C83751F7CC041EAA91C63A39C53B893E8776D8015E621B498359C0w3E8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746DF86BDA7F556E42386010F865E0AC741DC1742F3250A82C67C667C83751F7CC041EAA90C43C38C53B893E8776D8015E621B498359C0w3E8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B746DF86BDA7F556E42386010F865E0AD7E1BC47D2F3250A82C67C667C83751F7CC041EAA90C43D30C53B893E8776D8015E621B498359C0w3E8F" TargetMode="External"/><Relationship Id="rId10" Type="http://schemas.openxmlformats.org/officeDocument/2006/relationships/hyperlink" Target="consultantplus://offline/ref=8B746DF86BDA7F556E42386010F865E0AC7514C47C2E3250A82C67C667C83751F7CC041EAA93C137649F2B8D77D078C403427D1B5780w5E0F" TargetMode="External"/><Relationship Id="rId4" Type="http://schemas.openxmlformats.org/officeDocument/2006/relationships/hyperlink" Target="consultantplus://offline/ref=8B746DF86BDA7F556E42386010F865E0AC7514C47C2E3250A82C67C667C83751F7CC041EAA94CD37649F2B8D77D078C403427D1B5780w5E0F" TargetMode="External"/><Relationship Id="rId9" Type="http://schemas.openxmlformats.org/officeDocument/2006/relationships/hyperlink" Target="consultantplus://offline/ref=8B746DF86BDA7F556E42386010F865E0AD7E18C3762B3250A82C67C667C83751E5CC5C12A893DA3D32D06DD87BwDE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Я</cp:lastModifiedBy>
  <cp:revision>7</cp:revision>
  <cp:lastPrinted>2019-12-26T04:51:00Z</cp:lastPrinted>
  <dcterms:created xsi:type="dcterms:W3CDTF">2019-12-24T08:29:00Z</dcterms:created>
  <dcterms:modified xsi:type="dcterms:W3CDTF">2019-12-26T04:51:00Z</dcterms:modified>
</cp:coreProperties>
</file>